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EA" w:rsidRDefault="00757EEA" w:rsidP="00757EEA">
      <w:pPr>
        <w:jc w:val="center"/>
        <w:rPr>
          <w:sz w:val="28"/>
          <w:szCs w:val="28"/>
        </w:rPr>
      </w:pPr>
    </w:p>
    <w:p w:rsidR="00757EEA" w:rsidRDefault="00757EEA" w:rsidP="00757EEA">
      <w:pPr>
        <w:jc w:val="center"/>
        <w:rPr>
          <w:sz w:val="28"/>
          <w:szCs w:val="28"/>
        </w:rPr>
      </w:pPr>
    </w:p>
    <w:p w:rsidR="00A238FA" w:rsidRPr="00757EEA" w:rsidRDefault="00757EEA" w:rsidP="00757EEA">
      <w:pPr>
        <w:jc w:val="center"/>
        <w:rPr>
          <w:sz w:val="28"/>
          <w:szCs w:val="28"/>
        </w:rPr>
      </w:pPr>
      <w:r w:rsidRPr="00757EEA">
        <w:rPr>
          <w:sz w:val="28"/>
          <w:szCs w:val="28"/>
        </w:rPr>
        <w:t xml:space="preserve"> RESOLUÇÃO Nº 08</w:t>
      </w:r>
      <w:r w:rsidR="00400572">
        <w:rPr>
          <w:sz w:val="28"/>
          <w:szCs w:val="28"/>
        </w:rPr>
        <w:t>3</w:t>
      </w:r>
      <w:r w:rsidRPr="00757EEA">
        <w:rPr>
          <w:sz w:val="28"/>
          <w:szCs w:val="28"/>
        </w:rPr>
        <w:t>DE 09 DE DEZEMBRO DE 2024</w:t>
      </w:r>
    </w:p>
    <w:p w:rsidR="00A238FA" w:rsidRPr="00A238FA" w:rsidRDefault="00A238FA" w:rsidP="00A238FA">
      <w:pPr>
        <w:jc w:val="both"/>
        <w:rPr>
          <w:u w:val="single"/>
        </w:rPr>
      </w:pPr>
    </w:p>
    <w:p w:rsidR="00024BE7" w:rsidRPr="00024BE7" w:rsidRDefault="00024BE7" w:rsidP="00024BE7">
      <w:pPr>
        <w:ind w:left="4536"/>
        <w:jc w:val="both"/>
        <w:rPr>
          <w:b/>
        </w:rPr>
      </w:pPr>
      <w:r w:rsidRPr="00024BE7">
        <w:rPr>
          <w:b/>
        </w:rPr>
        <w:t>“Institui normas e procedimento de Adiantamento para pequenas despesas, no âmbito da Câmara Municipal de Santo Antônio de Pádua/RJ.”</w:t>
      </w:r>
    </w:p>
    <w:p w:rsidR="00024BE7" w:rsidRDefault="00024BE7" w:rsidP="004D1788">
      <w:pPr>
        <w:jc w:val="both"/>
      </w:pPr>
    </w:p>
    <w:p w:rsidR="00024BE7" w:rsidRDefault="004D1788" w:rsidP="004D1788">
      <w:pPr>
        <w:jc w:val="both"/>
      </w:pPr>
      <w:r>
        <w:tab/>
      </w:r>
      <w:r w:rsidR="00024BE7" w:rsidRPr="00024BE7">
        <w:t xml:space="preserve">A Mesa Diretora da Câmara Municipal de Santo Antônio de Pádua, no uso de suas atribuições legais, faz saber que a Câmara Municipal, e tendo em vista o disposto nos </w:t>
      </w:r>
      <w:proofErr w:type="spellStart"/>
      <w:r w:rsidR="00024BE7" w:rsidRPr="00024BE7">
        <w:t>arts</w:t>
      </w:r>
      <w:proofErr w:type="spellEnd"/>
      <w:r w:rsidR="00024BE7" w:rsidRPr="00024BE7">
        <w:t>. 6</w:t>
      </w:r>
      <w:r w:rsidR="00024BE7">
        <w:t>8 e 69 da Lei Federal 4.320/</w:t>
      </w:r>
      <w:proofErr w:type="gramStart"/>
      <w:r w:rsidR="00024BE7">
        <w:t>64,</w:t>
      </w:r>
      <w:r w:rsidR="00024BE7" w:rsidRPr="00024BE7">
        <w:t>aprovou</w:t>
      </w:r>
      <w:proofErr w:type="gramEnd"/>
      <w:r w:rsidR="00024BE7" w:rsidRPr="00024BE7">
        <w:t xml:space="preserve"> a seguinte Resolução:</w:t>
      </w:r>
    </w:p>
    <w:p w:rsidR="00024BE7" w:rsidRDefault="00024BE7" w:rsidP="004D1788">
      <w:pPr>
        <w:jc w:val="both"/>
      </w:pPr>
    </w:p>
    <w:p w:rsidR="00024BE7" w:rsidRDefault="00024BE7" w:rsidP="00024BE7">
      <w:pPr>
        <w:jc w:val="center"/>
      </w:pPr>
      <w:r>
        <w:t>Capítulo I</w:t>
      </w:r>
    </w:p>
    <w:p w:rsidR="00024BE7" w:rsidRDefault="00024BE7" w:rsidP="00024BE7">
      <w:pPr>
        <w:jc w:val="both"/>
      </w:pPr>
      <w:r>
        <w:tab/>
        <w:t>DAS DISPOSIÇÕES PRELIMINARES</w:t>
      </w:r>
    </w:p>
    <w:p w:rsidR="00024BE7" w:rsidRDefault="00024BE7" w:rsidP="00024BE7">
      <w:pPr>
        <w:jc w:val="both"/>
      </w:pPr>
      <w:r>
        <w:tab/>
        <w:t>Art. 1º -</w:t>
      </w:r>
      <w:r>
        <w:tab/>
        <w:t>Fica instituída, na Câmara Municipal de Santo Antônio de Pádua/RJ, a forma de pagamento de despesas pelo regime de adiantamento que reger-se-á segundo as normas legais vigentes que disciplinam a matéria.</w:t>
      </w:r>
    </w:p>
    <w:p w:rsidR="00024BE7" w:rsidRDefault="00024BE7" w:rsidP="00024BE7">
      <w:pPr>
        <w:jc w:val="both"/>
      </w:pPr>
      <w:r>
        <w:tab/>
        <w:t>Art. 2º -</w:t>
      </w:r>
      <w:r>
        <w:tab/>
        <w:t>Entende-se por adiantamento o numerário colocado à disposição de uma Repartição, a fim de lhe dar condições de realizar despesas que, por sua natureza ou urgência, não possam aguardar o processamento normal.</w:t>
      </w:r>
    </w:p>
    <w:p w:rsidR="00024BE7" w:rsidRDefault="00024BE7" w:rsidP="00024BE7">
      <w:pPr>
        <w:jc w:val="both"/>
      </w:pPr>
      <w:r>
        <w:tab/>
        <w:t>Art. 3º -</w:t>
      </w:r>
      <w:r>
        <w:tab/>
        <w:t>Os pagamentos a serem efetuados através do Regime de Adiantamento ora instituído restringir-se-ão aos casos previstos nesta Resolução e sempre em caráter de exceção.</w:t>
      </w:r>
    </w:p>
    <w:p w:rsidR="00024BE7" w:rsidRDefault="00024BE7" w:rsidP="00024BE7">
      <w:pPr>
        <w:jc w:val="both"/>
      </w:pPr>
      <w:r>
        <w:tab/>
        <w:t>Art. 4º -</w:t>
      </w:r>
      <w:r>
        <w:tab/>
        <w:t>O adiantamento global de cada espécie será o fixado conforme Anexo I deste decreto.</w:t>
      </w:r>
    </w:p>
    <w:p w:rsidR="00024BE7" w:rsidRDefault="00024BE7" w:rsidP="00024BE7">
      <w:pPr>
        <w:jc w:val="both"/>
      </w:pPr>
      <w:r>
        <w:tab/>
        <w:t>Parágrafo único -</w:t>
      </w:r>
      <w:r>
        <w:tab/>
        <w:t>As repartições poderão nomear apenas um responsável pelo adiantamento.</w:t>
      </w:r>
    </w:p>
    <w:p w:rsidR="00024BE7" w:rsidRDefault="00024BE7" w:rsidP="00024BE7">
      <w:pPr>
        <w:jc w:val="both"/>
      </w:pPr>
      <w:r>
        <w:tab/>
        <w:t>Art. 5º -</w:t>
      </w:r>
      <w:r>
        <w:tab/>
        <w:t>Poderão realizar-se sob o regime de adiantamento os pagamentos decorrentes das seguintes espécies de despesas miúdas e de pronto pagamento: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I- despesas com material de consumo diversos;</w:t>
      </w:r>
    </w:p>
    <w:p w:rsidR="00024BE7" w:rsidRDefault="00024BE7" w:rsidP="00024BE7">
      <w:pPr>
        <w:jc w:val="both"/>
      </w:pPr>
      <w:r>
        <w:tab/>
        <w:t>II- despesas com serviços de terceiros;</w:t>
      </w:r>
    </w:p>
    <w:p w:rsidR="00757EEA" w:rsidRDefault="00757EEA" w:rsidP="00024BE7">
      <w:pPr>
        <w:jc w:val="both"/>
      </w:pPr>
    </w:p>
    <w:p w:rsidR="00024BE7" w:rsidRDefault="00024BE7" w:rsidP="00024BE7">
      <w:pPr>
        <w:jc w:val="both"/>
      </w:pPr>
      <w:r>
        <w:tab/>
        <w:t>Art. 6º-</w:t>
      </w:r>
      <w:r>
        <w:tab/>
        <w:t>Considera-se despesa miúda e de pronto pagamento, para os efeitos desta Reso</w:t>
      </w:r>
      <w:r w:rsidR="00757EEA">
        <w:t>lução, as que se realizaram com</w:t>
      </w:r>
    </w:p>
    <w:p w:rsidR="00024BE7" w:rsidRDefault="00024BE7" w:rsidP="00024BE7">
      <w:pPr>
        <w:jc w:val="both"/>
      </w:pPr>
      <w:r>
        <w:lastRenderedPageBreak/>
        <w:tab/>
        <w:t>I - selos postais, telegramas, serviços de cartórios, radiogramas, material e serviços de limpeza e higiene, pequenos carretos, transportes urbanos, pequenos consertos, força, gás e aquisição avulsa de livros, jornais e outras publicações;</w:t>
      </w:r>
    </w:p>
    <w:p w:rsidR="00024BE7" w:rsidRDefault="00024BE7" w:rsidP="00024BE7">
      <w:pPr>
        <w:jc w:val="both"/>
      </w:pPr>
      <w:r>
        <w:tab/>
        <w:t>II - encadernações avulsas e artigos de escritório, de desenho, impressos e papelaria, em quantidade restrita, para uso ou consumo próximo ou imediato;</w:t>
      </w:r>
    </w:p>
    <w:p w:rsidR="00024BE7" w:rsidRDefault="00024BE7" w:rsidP="00024BE7">
      <w:pPr>
        <w:jc w:val="both"/>
      </w:pPr>
      <w:r>
        <w:tab/>
        <w:t>III - outra qualquer, de pequeno vulto e de necessidade imediata, desde que devidamente justificada.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Art. 7º -</w:t>
      </w:r>
      <w:r>
        <w:tab/>
        <w:t>As despesas com artigos em quantidade maior, de uso ou consumo remotos, correrão pelos itens orçamentários próprios e seguirão o processamento normal da despesa.</w:t>
      </w:r>
    </w:p>
    <w:p w:rsidR="00024BE7" w:rsidRDefault="00024BE7" w:rsidP="00024BE7">
      <w:pPr>
        <w:jc w:val="center"/>
      </w:pPr>
    </w:p>
    <w:p w:rsidR="00024BE7" w:rsidRDefault="00024BE7" w:rsidP="00024BE7">
      <w:pPr>
        <w:jc w:val="center"/>
      </w:pPr>
      <w:r>
        <w:t>Capítulo II</w:t>
      </w:r>
    </w:p>
    <w:p w:rsidR="00024BE7" w:rsidRDefault="00024BE7" w:rsidP="00024BE7">
      <w:pPr>
        <w:jc w:val="both"/>
      </w:pPr>
      <w:r>
        <w:tab/>
        <w:t>DAS REQUISIÇÕES DE ADIANTAMENTOS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Art. 8º -</w:t>
      </w:r>
      <w:r>
        <w:tab/>
        <w:t>As requisições de adiantamentos serão feitas pelas repartições da Câmara Municipal, através de ofícios dirigidos ao Presidente da Câmara.</w:t>
      </w:r>
    </w:p>
    <w:p w:rsidR="00024BE7" w:rsidRDefault="00024BE7" w:rsidP="00024BE7">
      <w:pPr>
        <w:jc w:val="both"/>
      </w:pPr>
      <w:r>
        <w:tab/>
        <w:t>Art. 9º -</w:t>
      </w:r>
      <w:r>
        <w:tab/>
        <w:t>Dos ofícios requisitórios de adiantamento constarão informações necessárias à individualizar o objeto da despesa.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 xml:space="preserve">Art. 10 -O prazo de aplicação dos valores máximos previstos no Anexo I será mensal. </w:t>
      </w:r>
    </w:p>
    <w:p w:rsidR="00024BE7" w:rsidRDefault="00024BE7" w:rsidP="00024BE7">
      <w:pPr>
        <w:jc w:val="both"/>
      </w:pPr>
      <w:r>
        <w:tab/>
        <w:t>Art. 11 -</w:t>
      </w:r>
      <w:r>
        <w:tab/>
        <w:t>Não se fará novo adiantamento: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I - a quem do anterior não haja prestado contas no prazo legal;</w:t>
      </w:r>
    </w:p>
    <w:p w:rsidR="00024BE7" w:rsidRDefault="00024BE7" w:rsidP="00024BE7">
      <w:pPr>
        <w:jc w:val="both"/>
      </w:pPr>
      <w:r>
        <w:tab/>
        <w:t>II - a quem, dentro de quinze dias, deixar de atender notificação para regularizar prestação de contas.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Art. 12-</w:t>
      </w:r>
      <w:r>
        <w:tab/>
        <w:t>Não se fará adiantamento: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I - para despesa já realizada;</w:t>
      </w:r>
    </w:p>
    <w:p w:rsidR="00024BE7" w:rsidRDefault="00024BE7" w:rsidP="00024BE7">
      <w:pPr>
        <w:jc w:val="both"/>
      </w:pPr>
      <w:r>
        <w:tab/>
        <w:t>II - a servidor responsável por apreciar as contas.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center"/>
      </w:pPr>
      <w:r>
        <w:t>Capítulo III</w:t>
      </w:r>
    </w:p>
    <w:p w:rsidR="00024BE7" w:rsidRDefault="00024BE7" w:rsidP="00024BE7">
      <w:pPr>
        <w:jc w:val="both"/>
      </w:pPr>
      <w:r>
        <w:tab/>
        <w:t>DO PERÍODO DE APLICAÇÃO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lastRenderedPageBreak/>
        <w:tab/>
        <w:t>Art. 13 -</w:t>
      </w:r>
      <w:r>
        <w:tab/>
        <w:t>O adiantamento solicitado somente poderá ser aplicado durante o mês a que se refere ou durante o período de trinta dias a contar da data da entrega do dinheiro ao responsável.</w:t>
      </w:r>
    </w:p>
    <w:p w:rsidR="00024BE7" w:rsidRDefault="00024BE7" w:rsidP="00024BE7">
      <w:pPr>
        <w:jc w:val="both"/>
      </w:pPr>
      <w:r>
        <w:tab/>
        <w:t>Art. 14 -</w:t>
      </w:r>
      <w:r>
        <w:tab/>
        <w:t>Nenhum pagamento poderá ser efetuado fora do período de aplicação.</w:t>
      </w:r>
    </w:p>
    <w:p w:rsidR="00024BE7" w:rsidRDefault="00024BE7" w:rsidP="00024BE7">
      <w:pPr>
        <w:jc w:val="center"/>
      </w:pPr>
    </w:p>
    <w:p w:rsidR="00024BE7" w:rsidRDefault="00024BE7" w:rsidP="00024BE7">
      <w:pPr>
        <w:jc w:val="center"/>
      </w:pPr>
      <w:r>
        <w:t>Capítulo IV</w:t>
      </w:r>
    </w:p>
    <w:p w:rsidR="00024BE7" w:rsidRDefault="00024BE7" w:rsidP="00024BE7">
      <w:pPr>
        <w:jc w:val="both"/>
      </w:pPr>
      <w:r>
        <w:tab/>
        <w:t>DA TRAMITAÇÃO DOS PROCESSOS DE ADIANTAMENTOS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Art. 15 -</w:t>
      </w:r>
      <w:r>
        <w:tab/>
        <w:t>O ofício requisitório será autuado e protocolado seguindo diretamente ao Controle Interno para a competente autorização.</w:t>
      </w:r>
    </w:p>
    <w:p w:rsidR="00024BE7" w:rsidRDefault="00024BE7" w:rsidP="00024BE7">
      <w:pPr>
        <w:jc w:val="both"/>
      </w:pPr>
      <w:r>
        <w:tab/>
        <w:t>Art. 16 -</w:t>
      </w:r>
      <w:r>
        <w:tab/>
        <w:t>Os processos de adiantamentos terão sempre andamento preferencial e urgente.</w:t>
      </w:r>
    </w:p>
    <w:p w:rsidR="00024BE7" w:rsidRDefault="00024BE7" w:rsidP="00024BE7">
      <w:pPr>
        <w:jc w:val="both"/>
      </w:pPr>
      <w:r>
        <w:tab/>
        <w:t>Art. 17 -</w:t>
      </w:r>
      <w:r>
        <w:tab/>
        <w:t>Autorizada, a despesa será empenhada e paga com depósito em conta corrente do responsável indicado no processo.</w:t>
      </w:r>
    </w:p>
    <w:p w:rsidR="00024BE7" w:rsidRDefault="00024BE7" w:rsidP="00024BE7">
      <w:pPr>
        <w:jc w:val="both"/>
      </w:pPr>
      <w:r>
        <w:tab/>
        <w:t>Art. 18 -</w:t>
      </w:r>
      <w:r>
        <w:tab/>
        <w:t>Cabe a Controladoria Geral Interna verificar, antes encaminhar ao Setor de Contabilidade para registrar o empenho, se foram cumpridas as disposições desta Resolução. Constatando algum defeito processual não dará prosseguimento ao processo, devendo devolvê-lo informado, para os reparos que se fizerem necessários.</w:t>
      </w:r>
    </w:p>
    <w:p w:rsidR="00024BE7" w:rsidRDefault="00024BE7" w:rsidP="00024BE7">
      <w:pPr>
        <w:jc w:val="both"/>
      </w:pPr>
      <w:r>
        <w:tab/>
        <w:t>Art. 19 -</w:t>
      </w:r>
      <w:r>
        <w:tab/>
        <w:t>Efetuando o pagamento o Setor de Contabilidade irá encaminhar o comprovante para o Controle Interno.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center"/>
      </w:pPr>
      <w:r>
        <w:t>Capítulo V</w:t>
      </w:r>
    </w:p>
    <w:p w:rsidR="00024BE7" w:rsidRDefault="00024BE7" w:rsidP="00024BE7">
      <w:pPr>
        <w:jc w:val="both"/>
      </w:pPr>
      <w:r>
        <w:tab/>
        <w:t>DAS NORMAS DE APLICAÇÃO DO ADIANTAMENTO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Art. 20 -</w:t>
      </w:r>
      <w:r>
        <w:tab/>
        <w:t>O adiantamento não poderá ser aplicado em despesa de classificação diferente daquela para a qual foi autorizado.</w:t>
      </w:r>
    </w:p>
    <w:p w:rsidR="00024BE7" w:rsidRDefault="00024BE7" w:rsidP="00024BE7">
      <w:pPr>
        <w:jc w:val="both"/>
      </w:pPr>
      <w:r>
        <w:tab/>
        <w:t>Art. 21 - A cada pagamento efetuado o responsável exigirá o correspondente comprovante: nota fiscal, nota simplificada, cupom, recibo etc.</w:t>
      </w:r>
    </w:p>
    <w:p w:rsidR="00024BE7" w:rsidRDefault="00024BE7" w:rsidP="00024BE7">
      <w:pPr>
        <w:jc w:val="both"/>
      </w:pPr>
      <w:r>
        <w:tab/>
        <w:t>Art. 22 -</w:t>
      </w:r>
      <w:r>
        <w:tab/>
        <w:t>Os comprovantes de despesas serão sempre emitidos em nome da Câmara Municipal de Santo Antônio de Pádua/RJ.</w:t>
      </w:r>
    </w:p>
    <w:p w:rsidR="00024BE7" w:rsidRDefault="00024BE7" w:rsidP="00024BE7">
      <w:pPr>
        <w:jc w:val="both"/>
      </w:pPr>
      <w:r>
        <w:tab/>
        <w:t>Art. 23 -</w:t>
      </w:r>
      <w:r>
        <w:tab/>
        <w:t>Os comprovantes de despesa deverão ser sempre originais, não poderão conter rasuras, emendas, borrões e valor elegível.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Art. 24 -Cada pagamento será convenientemente justificado, esclarecendo-se a razão da despesa, o destino da mercadoria ou do serviço e outras informações que possam melhor explicar a necessidade da operação.</w:t>
      </w:r>
    </w:p>
    <w:p w:rsidR="00024BE7" w:rsidRDefault="00024BE7" w:rsidP="00024BE7">
      <w:pPr>
        <w:jc w:val="both"/>
      </w:pPr>
      <w:r>
        <w:lastRenderedPageBreak/>
        <w:tab/>
        <w:t>Art. 25 -Em todos os comprovantes de despesa constará o atestado de recebimento do material ou da prestação de serviço de pelo menos um servidor.</w:t>
      </w:r>
    </w:p>
    <w:p w:rsidR="00024BE7" w:rsidRDefault="00024BE7" w:rsidP="00024BE7">
      <w:pPr>
        <w:jc w:val="both"/>
      </w:pPr>
      <w:r>
        <w:tab/>
        <w:t>Parágrafo único -O servidor responsável pelo adiantamento não poderá certificar o recebimento do material ou serviços nos respectivos documentos.</w:t>
      </w:r>
    </w:p>
    <w:p w:rsidR="00024BE7" w:rsidRDefault="00024BE7" w:rsidP="00024BE7">
      <w:pPr>
        <w:jc w:val="both"/>
      </w:pPr>
      <w:r>
        <w:tab/>
        <w:t>Art. 26 -</w:t>
      </w:r>
      <w:r>
        <w:tab/>
        <w:t>Nenhuma despesa realizada pelo regime de adiantamento poderá ultrapassar o valor determinado.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</w:p>
    <w:p w:rsidR="00024BE7" w:rsidRDefault="00024BE7" w:rsidP="00024BE7">
      <w:pPr>
        <w:jc w:val="center"/>
      </w:pPr>
      <w:r>
        <w:t>Capítulo VI</w:t>
      </w:r>
    </w:p>
    <w:p w:rsidR="00024BE7" w:rsidRDefault="00024BE7" w:rsidP="00024BE7">
      <w:pPr>
        <w:jc w:val="both"/>
      </w:pPr>
      <w:r>
        <w:tab/>
        <w:t>DO RECOLHIMENTO DO SALDO NÃO UTILIZADO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Art. 27 -O saldo de adiantamento não utilizado será recolhido à Tesouraria da Câmara, mediante comprovante de depósito ou transferência bancária.</w:t>
      </w:r>
    </w:p>
    <w:p w:rsidR="00024BE7" w:rsidRDefault="00024BE7" w:rsidP="00024BE7">
      <w:pPr>
        <w:jc w:val="both"/>
      </w:pPr>
      <w:r>
        <w:tab/>
        <w:t>Art. 28 -O prazo para recolhimento do saldo não utilizado será de 5 cinco dias úteis, a contar do termo final do período de aplicação.</w:t>
      </w:r>
    </w:p>
    <w:p w:rsidR="00024BE7" w:rsidRDefault="00024BE7" w:rsidP="00024BE7">
      <w:pPr>
        <w:jc w:val="both"/>
      </w:pPr>
      <w:r>
        <w:tab/>
        <w:t>Art. 29 -A Tesouraria classificará o valor recolhido após as devidas anulações de ordem de pagamento, liquidação e empenho pela contabilidade.</w:t>
      </w:r>
    </w:p>
    <w:p w:rsidR="00024BE7" w:rsidRDefault="00024BE7" w:rsidP="00024BE7">
      <w:pPr>
        <w:jc w:val="both"/>
      </w:pPr>
      <w:r>
        <w:tab/>
        <w:t>Art. 30 -O Setor de Contabilidade à vista da guia de recolhimento emitirá as notas de anulação correspondentes, juntando uma via ao processo. Registrará a anulação no Diário da Despesa Empenhada e no Diário da Despesa Realizada.</w:t>
      </w:r>
    </w:p>
    <w:p w:rsidR="00024BE7" w:rsidRDefault="00024BE7" w:rsidP="00024BE7">
      <w:pPr>
        <w:jc w:val="both"/>
      </w:pPr>
      <w:r>
        <w:tab/>
        <w:t>Art. 31 -No mês de dezembro não serão concedidos adiantamentos</w:t>
      </w:r>
    </w:p>
    <w:p w:rsidR="00024BE7" w:rsidRDefault="00024BE7" w:rsidP="00024BE7">
      <w:pPr>
        <w:jc w:val="both"/>
      </w:pPr>
      <w:r>
        <w:tab/>
        <w:t>Art. 32 -Em hipótese alguma serão admitidos recolhimentos de saldo de adiantamentos no exercício seguinte a concessão.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</w:r>
      <w:r>
        <w:tab/>
      </w:r>
      <w:r>
        <w:tab/>
      </w:r>
      <w:r>
        <w:tab/>
      </w:r>
      <w:r>
        <w:tab/>
        <w:t>Capítulo VII</w:t>
      </w:r>
    </w:p>
    <w:p w:rsidR="00024BE7" w:rsidRDefault="00024BE7" w:rsidP="00024BE7">
      <w:pPr>
        <w:jc w:val="both"/>
      </w:pPr>
      <w:r>
        <w:tab/>
        <w:t>DA PRESTAÇÃO DE CONTAS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Art. 33 -No prazo de 15 (quinze) dias corridos, a contar do termo final do período de aplicação, o responsável prestará contas da aplicação do adiantamento recebido.</w:t>
      </w:r>
    </w:p>
    <w:p w:rsidR="00024BE7" w:rsidRDefault="00024BE7" w:rsidP="00024BE7">
      <w:pPr>
        <w:jc w:val="both"/>
      </w:pPr>
      <w:r>
        <w:tab/>
        <w:t>Parágrafo único -A cada adiantamento corresponderá uma prestação de contas.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Art. 34 -A prestação de contas far-se-á mediante entrada, na Controlaria Geral Int</w:t>
      </w:r>
      <w:r w:rsidR="004D1788">
        <w:t>erna, dos seguintes documentos:</w:t>
      </w:r>
    </w:p>
    <w:p w:rsidR="00024BE7" w:rsidRDefault="00024BE7" w:rsidP="00024BE7">
      <w:pPr>
        <w:jc w:val="both"/>
      </w:pPr>
      <w:r>
        <w:tab/>
        <w:t>I - ofício conforme modelo a ser elaborado conforme Anexo III;</w:t>
      </w:r>
    </w:p>
    <w:p w:rsidR="00024BE7" w:rsidRDefault="00024BE7" w:rsidP="00024BE7">
      <w:pPr>
        <w:jc w:val="both"/>
      </w:pPr>
      <w:r>
        <w:lastRenderedPageBreak/>
        <w:tab/>
        <w:t>II - impressos conforme anexos IV e V deste decreto;</w:t>
      </w:r>
    </w:p>
    <w:p w:rsidR="00024BE7" w:rsidRDefault="00024BE7" w:rsidP="00024BE7">
      <w:pPr>
        <w:jc w:val="both"/>
      </w:pPr>
      <w:r>
        <w:tab/>
        <w:t>III - relação de todos os documentos de despesa constando: número e data do documento, espécie de documento, nome do interessado e valor da despesa, constando no final da relação a soma da despesa realizada;</w:t>
      </w:r>
    </w:p>
    <w:p w:rsidR="00024BE7" w:rsidRDefault="00024BE7" w:rsidP="00024BE7">
      <w:pPr>
        <w:jc w:val="both"/>
      </w:pPr>
      <w:r>
        <w:tab/>
        <w:t>IV - cópia da guia de depósito ou transferência bancária do saldo não aplicado, se houver;</w:t>
      </w:r>
    </w:p>
    <w:p w:rsidR="00024BE7" w:rsidRDefault="00024BE7" w:rsidP="00024BE7">
      <w:pPr>
        <w:jc w:val="both"/>
      </w:pPr>
      <w:r>
        <w:tab/>
        <w:t>V- cópias da Nota de Empenho e da Nota de anulação se houve saldo recolhido;</w:t>
      </w:r>
    </w:p>
    <w:p w:rsidR="00024BE7" w:rsidRDefault="00024BE7" w:rsidP="00024BE7">
      <w:pPr>
        <w:jc w:val="both"/>
      </w:pPr>
      <w:r>
        <w:tab/>
        <w:t>VI - documentos das despesas realizadas, dispostos em ordem cronológica, na mesma sequência da relação mencionada no item III;</w:t>
      </w:r>
    </w:p>
    <w:p w:rsidR="00024BE7" w:rsidRDefault="00024BE7" w:rsidP="00024BE7">
      <w:pPr>
        <w:jc w:val="both"/>
      </w:pPr>
      <w:r>
        <w:tab/>
        <w:t>VII - os documentos mencionados no item VI, de medidas reduzidas, serão colados em folhas brancas tamanho ofício; em cada folha poderão ser colados quantos documentos forem possíveis sem que fiquem sobrepostos uns aos outros;</w:t>
      </w:r>
    </w:p>
    <w:p w:rsidR="00024BE7" w:rsidRDefault="00024BE7" w:rsidP="00024BE7">
      <w:pPr>
        <w:jc w:val="both"/>
      </w:pPr>
      <w:r>
        <w:tab/>
        <w:t>VIII - em cada documento constará, obrigatoriamente: atestado de recebimento do material ou da prestação do serviço; a finalidade da despesa; o destino do material e outros esclarecimentos que se fizerem necessários à perfeita caracterização da despesa.</w:t>
      </w:r>
    </w:p>
    <w:p w:rsidR="00024BE7" w:rsidRDefault="00024BE7" w:rsidP="00024BE7">
      <w:pPr>
        <w:jc w:val="both"/>
      </w:pPr>
      <w:r>
        <w:tab/>
        <w:t>Art. 35 -Não serão aceitos documentos rasurados, ilegíveis, com data anterior ou posterior ao período da aplicação do adiantamento o que se refira à despesa não classificável na espécie de adiantamento concedido.</w:t>
      </w:r>
    </w:p>
    <w:p w:rsidR="00024BE7" w:rsidRDefault="00024BE7" w:rsidP="00024BE7">
      <w:pPr>
        <w:jc w:val="both"/>
      </w:pPr>
      <w:r>
        <w:tab/>
        <w:t>Parágrafo único -Somente serão aceitos documentos originais, não se admitindo outras vias, xerox, fotocópias ou outra espécie de reprodução.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center"/>
      </w:pPr>
      <w:r>
        <w:t>Capítulo VIII</w:t>
      </w:r>
    </w:p>
    <w:p w:rsidR="00024BE7" w:rsidRDefault="00024BE7" w:rsidP="00024BE7">
      <w:pPr>
        <w:jc w:val="both"/>
      </w:pPr>
      <w:r>
        <w:tab/>
        <w:t>DAS DISPOSIÇÕES FINAIS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Art. 36 -Caberá à Controladoria Geral Interna a tomada de contas dos adiantamentos.</w:t>
      </w:r>
    </w:p>
    <w:p w:rsidR="00024BE7" w:rsidRDefault="00024BE7" w:rsidP="00024BE7">
      <w:pPr>
        <w:jc w:val="both"/>
      </w:pPr>
      <w:r>
        <w:tab/>
        <w:t>Art. 37 -Recebidas as prestações de contas, conforme dispões o Art. 38, a Controladoria Geral Interna verificará se as disposições da presente Resolução foram inteiramente cumpridas, fazendo as exigências necessárias, fixando prazos razoáveis para que os responsáveis possam cumpri-las.</w:t>
      </w:r>
    </w:p>
    <w:p w:rsidR="00024BE7" w:rsidRDefault="00024BE7" w:rsidP="00024BE7">
      <w:pPr>
        <w:jc w:val="both"/>
      </w:pPr>
      <w:r>
        <w:tab/>
        <w:t>Art. 38 -Se as contas foram consideradas em ordem e boas a chefia da Controladoria Geral Interna certificará o fato ao Gabinete do Presidente para aprovação ou não das contas.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>Art. 39 -Com o parecer do Gabinete do Presidente, o processo será encaminhado tramitado da seguinte forma:</w:t>
      </w:r>
    </w:p>
    <w:p w:rsidR="00024BE7" w:rsidRDefault="00024BE7" w:rsidP="00024BE7">
      <w:pPr>
        <w:jc w:val="both"/>
      </w:pPr>
    </w:p>
    <w:p w:rsidR="00024BE7" w:rsidRDefault="00024BE7" w:rsidP="00024BE7">
      <w:pPr>
        <w:jc w:val="both"/>
      </w:pPr>
      <w:r>
        <w:tab/>
        <w:t>I - no caso de as contas terem sido aprovadas, ao Setor de Contabilidade;</w:t>
      </w:r>
    </w:p>
    <w:p w:rsidR="00024BE7" w:rsidRDefault="00024BE7" w:rsidP="00024BE7">
      <w:pPr>
        <w:jc w:val="both"/>
      </w:pPr>
      <w:r>
        <w:tab/>
        <w:t>a) baixara responsabilidade inscrita no sistema de Compensação;</w:t>
      </w:r>
    </w:p>
    <w:p w:rsidR="00024BE7" w:rsidRDefault="00024BE7" w:rsidP="00024BE7">
      <w:pPr>
        <w:jc w:val="both"/>
      </w:pPr>
      <w:r>
        <w:lastRenderedPageBreak/>
        <w:tab/>
        <w:t>b) convidar o responsável para tomar ciência, no próprio processo;</w:t>
      </w:r>
    </w:p>
    <w:p w:rsidR="00024BE7" w:rsidRDefault="00024BE7" w:rsidP="00024BE7">
      <w:pPr>
        <w:jc w:val="both"/>
      </w:pPr>
      <w:r>
        <w:tab/>
        <w:t>c) arquivar o processo de prestação de contas apenso ao processo que autorizou o adiantamento, em local seguro onde ficará à disposição do Tribunal aprovação das contas condicionadas a determinadas exigências de Contas.</w:t>
      </w:r>
    </w:p>
    <w:p w:rsidR="00024BE7" w:rsidRDefault="00024BE7" w:rsidP="00024BE7">
      <w:pPr>
        <w:jc w:val="both"/>
      </w:pPr>
      <w:r>
        <w:tab/>
        <w:t>II - na hipótese da, a Controladoria Geral Interna:</w:t>
      </w:r>
    </w:p>
    <w:p w:rsidR="00024BE7" w:rsidRDefault="00024BE7" w:rsidP="00024BE7">
      <w:pPr>
        <w:jc w:val="both"/>
      </w:pPr>
      <w:r>
        <w:tab/>
        <w:t>a) providenciar o cumprimento das exigências determinadas;</w:t>
      </w:r>
    </w:p>
    <w:p w:rsidR="00024BE7" w:rsidRDefault="00024BE7" w:rsidP="00024BE7">
      <w:pPr>
        <w:jc w:val="both"/>
      </w:pPr>
      <w:r>
        <w:tab/>
        <w:t>b) adotar as medidas indicadas no item anterior I.</w:t>
      </w:r>
    </w:p>
    <w:p w:rsidR="00024BE7" w:rsidRDefault="00024BE7" w:rsidP="00024BE7">
      <w:pPr>
        <w:jc w:val="both"/>
      </w:pPr>
      <w:r>
        <w:tab/>
        <w:t>III - não tendo sido aprovadas as contas seguir a orientação determinada pelo Pr</w:t>
      </w:r>
      <w:r w:rsidR="004D1788">
        <w:t>esidente em seu despacho final.</w:t>
      </w:r>
    </w:p>
    <w:p w:rsidR="00024BE7" w:rsidRDefault="00024BE7" w:rsidP="00024BE7">
      <w:pPr>
        <w:jc w:val="both"/>
      </w:pPr>
      <w:r>
        <w:tab/>
        <w:t>Art. 40 -A Controladoria Geral Interna organizará um calendário para controlar as datas em que deverão entrar as prestações de cont</w:t>
      </w:r>
      <w:r w:rsidR="004D1788">
        <w:t>as de adiantamentos concedidos.</w:t>
      </w:r>
    </w:p>
    <w:p w:rsidR="00024BE7" w:rsidRDefault="004D1788" w:rsidP="00024BE7">
      <w:pPr>
        <w:jc w:val="both"/>
      </w:pPr>
      <w:r>
        <w:tab/>
        <w:t>Art. 41 -</w:t>
      </w:r>
      <w:r w:rsidR="00024BE7">
        <w:t>No dia útil imediato ao vencimento do prazo para prestação de contas, sem que o responsável as tenha apresentado, a Controladoria Geral Interna oficiará diretamente ao responsável, concedendo-lhe o prazo final e improrrogável d</w:t>
      </w:r>
      <w:r>
        <w:t>e três dias úteis para fazê-lo.</w:t>
      </w:r>
    </w:p>
    <w:p w:rsidR="00024BE7" w:rsidRDefault="004D1788" w:rsidP="00024BE7">
      <w:pPr>
        <w:jc w:val="both"/>
      </w:pPr>
      <w:r>
        <w:tab/>
        <w:t>Parágrafo único -</w:t>
      </w:r>
      <w:r w:rsidR="00024BE7">
        <w:t>Na cópia do ofício o responsável assinará o recebimento da via original colocando de própr</w:t>
      </w:r>
      <w:r>
        <w:t>io punho a data do recebimento.</w:t>
      </w:r>
    </w:p>
    <w:p w:rsidR="00024BE7" w:rsidRDefault="004D1788" w:rsidP="00024BE7">
      <w:pPr>
        <w:jc w:val="both"/>
      </w:pPr>
      <w:r>
        <w:tab/>
        <w:t>Art. 42 -</w:t>
      </w:r>
      <w:r w:rsidR="00024BE7">
        <w:t>Não sendo cumprida a obrigação da prestação de contas, após o vencimento do prazo final estabelecido no Art. anterior, a Controladoria Geral Interna remeterá, no dia imediato, a cópia do ofício referida no parágrafo único do Art. 41 ao Departamento Jurídico, devidamente informada, para abertura de sindicância no</w:t>
      </w:r>
      <w:r>
        <w:t>s termos da legislação vigente.</w:t>
      </w:r>
    </w:p>
    <w:p w:rsidR="00024BE7" w:rsidRDefault="004D1788" w:rsidP="00024BE7">
      <w:pPr>
        <w:jc w:val="both"/>
      </w:pPr>
      <w:r>
        <w:tab/>
        <w:t>Art. 43 -</w:t>
      </w:r>
      <w:r w:rsidR="00024BE7">
        <w:t>Os casos omissos serão disciplinado</w:t>
      </w:r>
      <w:r>
        <w:t>s pela Chefia de Contabilidade.</w:t>
      </w:r>
    </w:p>
    <w:p w:rsidR="004D1788" w:rsidRDefault="004D1788" w:rsidP="00024BE7">
      <w:pPr>
        <w:jc w:val="both"/>
      </w:pPr>
      <w:r>
        <w:tab/>
        <w:t>Art. 44 -</w:t>
      </w:r>
      <w:r w:rsidR="00024BE7">
        <w:t>Este resolução entrará em vigor na data de sua publicação, revogadas as disposições em contrário.</w:t>
      </w:r>
    </w:p>
    <w:p w:rsidR="004D1788" w:rsidRDefault="004D1788" w:rsidP="00024BE7">
      <w:pPr>
        <w:jc w:val="both"/>
      </w:pPr>
      <w:r>
        <w:tab/>
      </w:r>
      <w:r w:rsidRPr="004D1788">
        <w:t>REGISTRE-SE, PUBLIQUE-SE, CUMPRA-SE.</w:t>
      </w:r>
    </w:p>
    <w:p w:rsidR="00757EEA" w:rsidRDefault="004D1788" w:rsidP="00757EEA">
      <w:pPr>
        <w:jc w:val="both"/>
      </w:pPr>
      <w:r>
        <w:tab/>
      </w:r>
      <w:r w:rsidR="00757EEA">
        <w:t>Santo Antônio de Pádua/RJ, 09 de D</w:t>
      </w:r>
      <w:r w:rsidR="00024BE7">
        <w:t>ezembro de 2024.</w:t>
      </w:r>
    </w:p>
    <w:p w:rsidR="00757EEA" w:rsidRDefault="00757EEA" w:rsidP="00757EEA"/>
    <w:p w:rsidR="004D1788" w:rsidRDefault="00024BE7" w:rsidP="00757EEA">
      <w:proofErr w:type="spellStart"/>
      <w:r>
        <w:t>Oziel</w:t>
      </w:r>
      <w:proofErr w:type="spellEnd"/>
      <w:r>
        <w:t xml:space="preserve"> Rodrigues de Magalhães</w:t>
      </w:r>
      <w:r w:rsidR="00757EEA">
        <w:t xml:space="preserve">                                                           Sergio da Silva Caires </w:t>
      </w:r>
    </w:p>
    <w:p w:rsidR="00757EEA" w:rsidRDefault="00757EEA" w:rsidP="00757EEA">
      <w:r>
        <w:t xml:space="preserve">                   </w:t>
      </w:r>
      <w:r w:rsidR="004D1788">
        <w:t xml:space="preserve">Presidente </w:t>
      </w:r>
      <w:r>
        <w:t xml:space="preserve">                                                                                Vice-Presidente</w:t>
      </w:r>
    </w:p>
    <w:p w:rsidR="00757EEA" w:rsidRDefault="00757EEA" w:rsidP="00757EEA"/>
    <w:p w:rsidR="00024BE7" w:rsidRDefault="00757EEA" w:rsidP="00757EEA">
      <w:r>
        <w:t xml:space="preserve">                                                                                       </w:t>
      </w:r>
    </w:p>
    <w:p w:rsidR="00757EEA" w:rsidRDefault="00757EEA" w:rsidP="00757EEA">
      <w:r>
        <w:t xml:space="preserve">                    Edvaldo de Miranda Dias                                          Eliana Blanc de Souza</w:t>
      </w:r>
    </w:p>
    <w:p w:rsidR="00757EEA" w:rsidRDefault="00757EEA" w:rsidP="00757EEA">
      <w:r>
        <w:t xml:space="preserve">                             1º Secretario                                                               2ºSecretaria </w:t>
      </w:r>
    </w:p>
    <w:p w:rsidR="000C2216" w:rsidRDefault="000C2216" w:rsidP="004D1788">
      <w:pPr>
        <w:jc w:val="both"/>
      </w:pPr>
      <w:r>
        <w:tab/>
      </w:r>
    </w:p>
    <w:p w:rsidR="000C2216" w:rsidRDefault="000C2216" w:rsidP="000C2216">
      <w:pPr>
        <w:jc w:val="both"/>
      </w:pPr>
    </w:p>
    <w:p w:rsidR="004D02C8" w:rsidRDefault="007B2BF9" w:rsidP="00A238FA">
      <w:pPr>
        <w:jc w:val="both"/>
      </w:pPr>
    </w:p>
    <w:p w:rsidR="00CF42E8" w:rsidRPr="007B2BF9" w:rsidRDefault="007B2BF9" w:rsidP="00CF42E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Anexo</w:t>
      </w:r>
      <w:bookmarkStart w:id="0" w:name="_GoBack"/>
      <w:bookmarkEnd w:id="0"/>
      <w:r w:rsidR="00CF42E8" w:rsidRPr="007B2BF9">
        <w:rPr>
          <w:sz w:val="28"/>
          <w:szCs w:val="28"/>
          <w:u w:val="single"/>
        </w:rPr>
        <w:t xml:space="preserve"> I</w:t>
      </w:r>
    </w:p>
    <w:p w:rsidR="00CF42E8" w:rsidRDefault="00CF42E8" w:rsidP="00CF42E8">
      <w:pPr>
        <w:jc w:val="center"/>
        <w:rPr>
          <w:u w:val="single"/>
        </w:rPr>
      </w:pPr>
    </w:p>
    <w:p w:rsidR="00CF42E8" w:rsidRDefault="00CF42E8" w:rsidP="00CF42E8">
      <w:pPr>
        <w:jc w:val="center"/>
        <w:rPr>
          <w:b/>
          <w:sz w:val="36"/>
          <w:szCs w:val="36"/>
        </w:rPr>
      </w:pPr>
      <w:r w:rsidRPr="00F90AFE">
        <w:rPr>
          <w:b/>
          <w:sz w:val="36"/>
          <w:szCs w:val="36"/>
        </w:rPr>
        <w:t xml:space="preserve">QUADRO DE </w:t>
      </w:r>
      <w:proofErr w:type="gramStart"/>
      <w:r w:rsidRPr="00F90AFE">
        <w:rPr>
          <w:b/>
          <w:sz w:val="36"/>
          <w:szCs w:val="36"/>
        </w:rPr>
        <w:t xml:space="preserve">VALORES </w:t>
      </w:r>
      <w:r w:rsidR="00F90AFE" w:rsidRPr="00F90AFE">
        <w:rPr>
          <w:b/>
          <w:sz w:val="36"/>
          <w:szCs w:val="36"/>
        </w:rPr>
        <w:t xml:space="preserve"> DE</w:t>
      </w:r>
      <w:proofErr w:type="gramEnd"/>
      <w:r w:rsidR="00F90AFE" w:rsidRPr="00F90AFE">
        <w:rPr>
          <w:b/>
          <w:sz w:val="36"/>
          <w:szCs w:val="36"/>
        </w:rPr>
        <w:t xml:space="preserve"> ADIANTAMENTOS</w:t>
      </w:r>
    </w:p>
    <w:p w:rsidR="00F90AFE" w:rsidRPr="00F90AFE" w:rsidRDefault="00F90AFE" w:rsidP="00CF42E8">
      <w:pPr>
        <w:jc w:val="center"/>
        <w:rPr>
          <w:sz w:val="24"/>
          <w:szCs w:val="24"/>
        </w:rPr>
      </w:pPr>
    </w:p>
    <w:p w:rsidR="00F90AFE" w:rsidRPr="00F90AFE" w:rsidRDefault="00F90AFE" w:rsidP="00CF42E8">
      <w:pPr>
        <w:jc w:val="center"/>
        <w:rPr>
          <w:sz w:val="24"/>
          <w:szCs w:val="24"/>
        </w:rPr>
      </w:pPr>
      <w:r w:rsidRPr="00F90AFE">
        <w:rPr>
          <w:sz w:val="24"/>
          <w:szCs w:val="24"/>
        </w:rPr>
        <w:t xml:space="preserve">Art.1º Fica </w:t>
      </w:r>
      <w:proofErr w:type="spellStart"/>
      <w:r w:rsidRPr="00F90AFE">
        <w:rPr>
          <w:sz w:val="24"/>
          <w:szCs w:val="24"/>
        </w:rPr>
        <w:t>Instituido</w:t>
      </w:r>
      <w:proofErr w:type="spellEnd"/>
      <w:r w:rsidRPr="00F90AFE">
        <w:rPr>
          <w:sz w:val="24"/>
          <w:szCs w:val="24"/>
        </w:rPr>
        <w:t xml:space="preserve"> o valor de R$1.000,00 (Mil reais) para o regime de adiantamento.</w:t>
      </w:r>
    </w:p>
    <w:sectPr w:rsidR="00F90AFE" w:rsidRPr="00F90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FA"/>
    <w:rsid w:val="00024BE7"/>
    <w:rsid w:val="000C2216"/>
    <w:rsid w:val="00162AB7"/>
    <w:rsid w:val="00400572"/>
    <w:rsid w:val="004D1788"/>
    <w:rsid w:val="00575916"/>
    <w:rsid w:val="00757EEA"/>
    <w:rsid w:val="007B2BF9"/>
    <w:rsid w:val="00A21334"/>
    <w:rsid w:val="00A238FA"/>
    <w:rsid w:val="00AA2774"/>
    <w:rsid w:val="00CF42E8"/>
    <w:rsid w:val="00F2761A"/>
    <w:rsid w:val="00F9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EF599-AF5D-4587-AD75-0DC6288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2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1782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CLIENTE</cp:lastModifiedBy>
  <cp:revision>8</cp:revision>
  <cp:lastPrinted>2024-12-12T17:09:00Z</cp:lastPrinted>
  <dcterms:created xsi:type="dcterms:W3CDTF">2024-12-10T19:28:00Z</dcterms:created>
  <dcterms:modified xsi:type="dcterms:W3CDTF">2024-12-13T19:43:00Z</dcterms:modified>
</cp:coreProperties>
</file>