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6353C13E" w14:textId="77777777" w:rsidR="00BD6BF1" w:rsidRDefault="00BD6BF1" w:rsidP="00BD6B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A6C1CC" w14:textId="646359BD" w:rsidR="00A94123" w:rsidRDefault="00A94123" w:rsidP="00A94123">
      <w:pPr>
        <w:pStyle w:val="PargrafodaLista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94123">
        <w:rPr>
          <w:rFonts w:ascii="Times New Roman" w:hAnsi="Times New Roman" w:cs="Times New Roman"/>
          <w:sz w:val="28"/>
        </w:rPr>
        <w:t>Colocação de sinalização na Ponte Raul Veiga;</w:t>
      </w:r>
    </w:p>
    <w:p w14:paraId="0152DCDB" w14:textId="77777777" w:rsidR="00A94123" w:rsidRDefault="00A94123" w:rsidP="00A94123">
      <w:pPr>
        <w:pStyle w:val="PargrafodaLista"/>
        <w:spacing w:after="0"/>
        <w:ind w:left="284"/>
        <w:jc w:val="both"/>
        <w:rPr>
          <w:rFonts w:ascii="Times New Roman" w:hAnsi="Times New Roman" w:cs="Times New Roman"/>
          <w:sz w:val="28"/>
        </w:rPr>
      </w:pPr>
    </w:p>
    <w:p w14:paraId="62EF7AC6" w14:textId="19924763" w:rsidR="00A94123" w:rsidRDefault="00A94123" w:rsidP="00A94123">
      <w:pPr>
        <w:pStyle w:val="PargrafodaLista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Pr="00A94123">
        <w:rPr>
          <w:rFonts w:ascii="Times New Roman" w:hAnsi="Times New Roman" w:cs="Times New Roman"/>
          <w:sz w:val="28"/>
        </w:rPr>
        <w:t xml:space="preserve">anutenção na iluminação pública no loteamento Mário Gonçalves, no distrito Monte Alegre; </w:t>
      </w:r>
    </w:p>
    <w:p w14:paraId="4CC0C331" w14:textId="77777777" w:rsidR="00A94123" w:rsidRPr="00A94123" w:rsidRDefault="00A94123" w:rsidP="00A94123">
      <w:pPr>
        <w:pStyle w:val="PargrafodaLista"/>
        <w:rPr>
          <w:rFonts w:ascii="Times New Roman" w:hAnsi="Times New Roman" w:cs="Times New Roman"/>
          <w:sz w:val="28"/>
        </w:rPr>
      </w:pPr>
    </w:p>
    <w:p w14:paraId="6DFB6653" w14:textId="0793C2AE" w:rsidR="00A94123" w:rsidRDefault="00A94123" w:rsidP="00A94123">
      <w:pPr>
        <w:pStyle w:val="PargrafodaLista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94123">
        <w:rPr>
          <w:rFonts w:ascii="Times New Roman" w:hAnsi="Times New Roman" w:cs="Times New Roman"/>
          <w:sz w:val="28"/>
        </w:rPr>
        <w:t xml:space="preserve">Reparos na Rua Maria </w:t>
      </w:r>
      <w:r>
        <w:rPr>
          <w:rFonts w:ascii="Times New Roman" w:hAnsi="Times New Roman" w:cs="Times New Roman"/>
          <w:sz w:val="28"/>
        </w:rPr>
        <w:t xml:space="preserve">da Conceição, no bairro </w:t>
      </w:r>
      <w:proofErr w:type="spellStart"/>
      <w:r>
        <w:rPr>
          <w:rFonts w:ascii="Times New Roman" w:hAnsi="Times New Roman" w:cs="Times New Roman"/>
          <w:sz w:val="28"/>
        </w:rPr>
        <w:t>G</w:t>
      </w:r>
      <w:r w:rsidRPr="00A94123">
        <w:rPr>
          <w:rFonts w:ascii="Times New Roman" w:hAnsi="Times New Roman" w:cs="Times New Roman"/>
          <w:sz w:val="28"/>
        </w:rPr>
        <w:t>abri</w:t>
      </w:r>
      <w:proofErr w:type="spellEnd"/>
      <w:r w:rsidRPr="00A94123">
        <w:rPr>
          <w:rFonts w:ascii="Times New Roman" w:hAnsi="Times New Roman" w:cs="Times New Roman"/>
          <w:sz w:val="28"/>
        </w:rPr>
        <w:t xml:space="preserve">; </w:t>
      </w:r>
    </w:p>
    <w:p w14:paraId="43B593EA" w14:textId="77777777" w:rsidR="00A94123" w:rsidRPr="00A94123" w:rsidRDefault="00A94123" w:rsidP="00A94123">
      <w:pPr>
        <w:pStyle w:val="PargrafodaLista"/>
        <w:rPr>
          <w:rFonts w:ascii="Times New Roman" w:hAnsi="Times New Roman" w:cs="Times New Roman"/>
          <w:sz w:val="28"/>
        </w:rPr>
      </w:pPr>
    </w:p>
    <w:p w14:paraId="4A04A764" w14:textId="029D071E" w:rsidR="007F02BE" w:rsidRDefault="00A94123" w:rsidP="00A94123">
      <w:pPr>
        <w:pStyle w:val="PargrafodaLista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</w:rPr>
      </w:pPr>
      <w:r w:rsidRPr="00A94123">
        <w:rPr>
          <w:rFonts w:ascii="Times New Roman" w:hAnsi="Times New Roman" w:cs="Times New Roman"/>
          <w:sz w:val="28"/>
        </w:rPr>
        <w:t xml:space="preserve">Manutenção na iluminação pública no bairro Cidade Nova, com destaque para a Rua Álvaro Leite Alvim e </w:t>
      </w:r>
      <w:bookmarkStart w:id="0" w:name="_GoBack"/>
      <w:r w:rsidRPr="00A94123">
        <w:rPr>
          <w:rFonts w:ascii="Times New Roman" w:hAnsi="Times New Roman" w:cs="Times New Roman"/>
          <w:sz w:val="28"/>
        </w:rPr>
        <w:t>Rua Professora Neide Maria Magalhães.</w:t>
      </w:r>
    </w:p>
    <w:p w14:paraId="3B3F67CB" w14:textId="77777777" w:rsidR="007F02BE" w:rsidRDefault="007F02BE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bookmarkEnd w:id="0"/>
    <w:p w14:paraId="59E0CEDE" w14:textId="77777777" w:rsidR="003479F9" w:rsidRPr="00E86968" w:rsidRDefault="003479F9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527E8D2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A94123">
        <w:rPr>
          <w:rFonts w:ascii="Times New Roman" w:hAnsi="Times New Roman" w:cs="Times New Roman"/>
          <w:sz w:val="28"/>
        </w:rPr>
        <w:t>29</w:t>
      </w:r>
      <w:r w:rsidR="002528E7">
        <w:rPr>
          <w:rFonts w:ascii="Times New Roman" w:hAnsi="Times New Roman" w:cs="Times New Roman"/>
          <w:sz w:val="28"/>
        </w:rPr>
        <w:t xml:space="preserve"> de Abril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621C"/>
    <w:rsid w:val="00ED4804"/>
    <w:rsid w:val="00EE70FF"/>
    <w:rsid w:val="00F00A60"/>
    <w:rsid w:val="00F568B7"/>
    <w:rsid w:val="00F71000"/>
    <w:rsid w:val="00F7222B"/>
    <w:rsid w:val="00F74E19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161</cp:revision>
  <cp:lastPrinted>2021-09-20T18:32:00Z</cp:lastPrinted>
  <dcterms:created xsi:type="dcterms:W3CDTF">2021-02-18T19:34:00Z</dcterms:created>
  <dcterms:modified xsi:type="dcterms:W3CDTF">2024-05-06T04:17:00Z</dcterms:modified>
</cp:coreProperties>
</file>